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48" w:rsidRPr="00B07132" w:rsidRDefault="003C2948" w:rsidP="003C2948">
      <w:pPr>
        <w:spacing w:line="360" w:lineRule="auto"/>
        <w:ind w:firstLine="709"/>
        <w:jc w:val="center"/>
        <w:rPr>
          <w:color w:val="000000"/>
          <w:sz w:val="56"/>
          <w:szCs w:val="56"/>
        </w:rPr>
      </w:pPr>
      <w:r w:rsidRPr="00B07132">
        <w:rPr>
          <w:b/>
          <w:color w:val="000000"/>
          <w:sz w:val="56"/>
          <w:szCs w:val="56"/>
          <w:u w:val="single"/>
        </w:rPr>
        <w:t>Телефоны "горячей линии"</w:t>
      </w:r>
      <w:r w:rsidRPr="00B07132">
        <w:rPr>
          <w:color w:val="000000"/>
          <w:sz w:val="56"/>
          <w:szCs w:val="56"/>
        </w:rPr>
        <w:t>,</w:t>
      </w:r>
    </w:p>
    <w:p w:rsidR="003C2948" w:rsidRPr="00C97270" w:rsidRDefault="003C2948" w:rsidP="003C2948">
      <w:pPr>
        <w:spacing w:line="360" w:lineRule="auto"/>
        <w:jc w:val="both"/>
        <w:rPr>
          <w:color w:val="000000"/>
          <w:sz w:val="52"/>
          <w:szCs w:val="52"/>
        </w:rPr>
      </w:pPr>
      <w:r w:rsidRPr="00C97270">
        <w:rPr>
          <w:color w:val="000000"/>
          <w:sz w:val="52"/>
          <w:szCs w:val="52"/>
        </w:rPr>
        <w:t xml:space="preserve">по которым ты можешь звонить в случае </w:t>
      </w:r>
      <w:proofErr w:type="gramStart"/>
      <w:r w:rsidRPr="00C97270">
        <w:rPr>
          <w:color w:val="000000"/>
          <w:sz w:val="52"/>
          <w:szCs w:val="52"/>
        </w:rPr>
        <w:t>выявления фактов нарушения прав детей</w:t>
      </w:r>
      <w:proofErr w:type="gramEnd"/>
      <w:r w:rsidRPr="00C97270">
        <w:rPr>
          <w:color w:val="000000"/>
          <w:sz w:val="52"/>
          <w:szCs w:val="52"/>
        </w:rPr>
        <w:t xml:space="preserve"> и подростков: </w:t>
      </w:r>
      <w:r w:rsidRPr="00C97270">
        <w:rPr>
          <w:color w:val="000000"/>
          <w:sz w:val="52"/>
          <w:szCs w:val="52"/>
        </w:rPr>
        <w:tab/>
      </w:r>
    </w:p>
    <w:p w:rsidR="003C2948" w:rsidRDefault="003C2948" w:rsidP="003C2948">
      <w:pPr>
        <w:numPr>
          <w:ilvl w:val="0"/>
          <w:numId w:val="1"/>
        </w:numPr>
        <w:spacing w:line="360" w:lineRule="auto"/>
        <w:jc w:val="both"/>
        <w:rPr>
          <w:color w:val="000000"/>
          <w:sz w:val="48"/>
          <w:szCs w:val="48"/>
        </w:rPr>
      </w:pPr>
      <w:r w:rsidRPr="00B07132">
        <w:rPr>
          <w:b/>
          <w:color w:val="000000"/>
          <w:sz w:val="52"/>
          <w:szCs w:val="52"/>
          <w:u w:val="single"/>
        </w:rPr>
        <w:t>53-91-71</w:t>
      </w:r>
      <w:r w:rsidRPr="00B07132">
        <w:rPr>
          <w:color w:val="000000"/>
          <w:sz w:val="48"/>
          <w:szCs w:val="48"/>
        </w:rPr>
        <w:t>-комиссия</w:t>
      </w:r>
      <w:r>
        <w:rPr>
          <w:color w:val="000000"/>
          <w:sz w:val="48"/>
          <w:szCs w:val="48"/>
        </w:rPr>
        <w:t xml:space="preserve"> по делам </w:t>
      </w:r>
      <w:proofErr w:type="spellStart"/>
      <w:r>
        <w:rPr>
          <w:color w:val="000000"/>
          <w:sz w:val="48"/>
          <w:szCs w:val="48"/>
        </w:rPr>
        <w:t>несовершеннол</w:t>
      </w:r>
      <w:proofErr w:type="spellEnd"/>
      <w:r>
        <w:rPr>
          <w:color w:val="000000"/>
          <w:sz w:val="48"/>
          <w:szCs w:val="48"/>
        </w:rPr>
        <w:t>.</w:t>
      </w:r>
    </w:p>
    <w:p w:rsidR="003C2948" w:rsidRPr="00B07132" w:rsidRDefault="003C2948" w:rsidP="003C2948">
      <w:pPr>
        <w:spacing w:line="360" w:lineRule="auto"/>
        <w:jc w:val="both"/>
        <w:rPr>
          <w:color w:val="000000"/>
          <w:sz w:val="48"/>
          <w:szCs w:val="48"/>
        </w:rPr>
      </w:pPr>
      <w:r w:rsidRPr="00B07132">
        <w:rPr>
          <w:color w:val="000000"/>
          <w:sz w:val="48"/>
          <w:szCs w:val="48"/>
        </w:rPr>
        <w:t>и защите и</w:t>
      </w:r>
      <w:r>
        <w:rPr>
          <w:color w:val="000000"/>
          <w:sz w:val="48"/>
          <w:szCs w:val="48"/>
        </w:rPr>
        <w:t>х</w:t>
      </w:r>
      <w:r w:rsidRPr="00B07132">
        <w:rPr>
          <w:color w:val="000000"/>
          <w:sz w:val="48"/>
          <w:szCs w:val="48"/>
        </w:rPr>
        <w:t xml:space="preserve"> прав.</w:t>
      </w:r>
    </w:p>
    <w:p w:rsidR="003C2948" w:rsidRPr="00B07132" w:rsidRDefault="003C2948" w:rsidP="003C2948">
      <w:pPr>
        <w:numPr>
          <w:ilvl w:val="0"/>
          <w:numId w:val="1"/>
        </w:numPr>
        <w:spacing w:line="360" w:lineRule="auto"/>
        <w:jc w:val="both"/>
        <w:rPr>
          <w:color w:val="000000"/>
          <w:sz w:val="48"/>
          <w:szCs w:val="48"/>
        </w:rPr>
      </w:pPr>
      <w:r w:rsidRPr="00B07132">
        <w:rPr>
          <w:b/>
          <w:color w:val="000000"/>
          <w:sz w:val="52"/>
          <w:szCs w:val="52"/>
          <w:u w:val="single"/>
        </w:rPr>
        <w:t>53-64-86</w:t>
      </w:r>
      <w:r w:rsidRPr="00B07132">
        <w:rPr>
          <w:color w:val="000000"/>
          <w:sz w:val="48"/>
          <w:szCs w:val="48"/>
        </w:rPr>
        <w:t xml:space="preserve"> - отдел опеки и попечительства.</w:t>
      </w:r>
    </w:p>
    <w:p w:rsidR="003C2948" w:rsidRPr="00B07132" w:rsidRDefault="003C2948" w:rsidP="003C2948">
      <w:pPr>
        <w:numPr>
          <w:ilvl w:val="0"/>
          <w:numId w:val="1"/>
        </w:numPr>
        <w:spacing w:line="360" w:lineRule="auto"/>
        <w:jc w:val="both"/>
        <w:rPr>
          <w:color w:val="000000"/>
          <w:sz w:val="48"/>
          <w:szCs w:val="48"/>
        </w:rPr>
      </w:pPr>
      <w:r w:rsidRPr="00B07132">
        <w:rPr>
          <w:b/>
          <w:color w:val="000000"/>
          <w:sz w:val="52"/>
          <w:szCs w:val="52"/>
          <w:u w:val="single"/>
        </w:rPr>
        <w:t>59-64-49</w:t>
      </w:r>
      <w:r w:rsidRPr="00B07132">
        <w:rPr>
          <w:color w:val="000000"/>
          <w:sz w:val="48"/>
          <w:szCs w:val="48"/>
        </w:rPr>
        <w:t xml:space="preserve"> - ОДН УМВД РФ Владикавказ.</w:t>
      </w:r>
    </w:p>
    <w:p w:rsidR="003C2948" w:rsidRPr="00B07132" w:rsidRDefault="003C2948" w:rsidP="003C2948">
      <w:pPr>
        <w:numPr>
          <w:ilvl w:val="0"/>
          <w:numId w:val="1"/>
        </w:numPr>
        <w:spacing w:line="360" w:lineRule="auto"/>
        <w:jc w:val="both"/>
        <w:rPr>
          <w:color w:val="000000"/>
          <w:sz w:val="48"/>
          <w:szCs w:val="48"/>
        </w:rPr>
      </w:pPr>
      <w:r w:rsidRPr="00B07132">
        <w:rPr>
          <w:b/>
          <w:color w:val="000000"/>
          <w:sz w:val="52"/>
          <w:szCs w:val="52"/>
          <w:u w:val="single"/>
        </w:rPr>
        <w:t>52-56-70</w:t>
      </w:r>
      <w:r w:rsidRPr="00B07132">
        <w:rPr>
          <w:color w:val="000000"/>
          <w:sz w:val="48"/>
          <w:szCs w:val="48"/>
        </w:rPr>
        <w:t xml:space="preserve"> - экстренная психологическая и педагогическая поддержка и помощь в Центре диагностики и консультирования "Доверие".</w:t>
      </w:r>
    </w:p>
    <w:p w:rsidR="00D4669E" w:rsidRDefault="003C2948" w:rsidP="003C2948">
      <w:r w:rsidRPr="00B07132">
        <w:rPr>
          <w:b/>
          <w:color w:val="000000"/>
          <w:sz w:val="48"/>
          <w:szCs w:val="48"/>
          <w:u w:val="single"/>
        </w:rPr>
        <w:t>8-800-2000-122</w:t>
      </w:r>
      <w:r w:rsidRPr="00B07132">
        <w:rPr>
          <w:color w:val="000000"/>
          <w:sz w:val="48"/>
          <w:szCs w:val="48"/>
        </w:rPr>
        <w:t>-круглосуточный, анонимный, бесплатный Всероссийский Детский телефон доверия</w:t>
      </w:r>
      <w:bookmarkStart w:id="0" w:name="_GoBack"/>
      <w:bookmarkEnd w:id="0"/>
    </w:p>
    <w:sectPr w:rsidR="00D4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5990"/>
    <w:multiLevelType w:val="hybridMultilevel"/>
    <w:tmpl w:val="78B09C2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6D"/>
    <w:rsid w:val="002D766D"/>
    <w:rsid w:val="003C2948"/>
    <w:rsid w:val="00D4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2017-05-12T12:48:00Z</dcterms:created>
  <dcterms:modified xsi:type="dcterms:W3CDTF">2017-05-12T12:48:00Z</dcterms:modified>
</cp:coreProperties>
</file>